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AD184" w14:textId="72A27842" w:rsidR="00D673E0" w:rsidRPr="00D673E0" w:rsidRDefault="00D673E0" w:rsidP="00A81936">
      <w:pPr>
        <w:jc w:val="both"/>
        <w:rPr>
          <w:bCs/>
        </w:rPr>
      </w:pPr>
      <w:r w:rsidRPr="00D673E0">
        <w:rPr>
          <w:bCs/>
        </w:rPr>
        <w:t>Informacja prasowa</w:t>
      </w:r>
    </w:p>
    <w:p w14:paraId="19E49E88" w14:textId="190AF8C6" w:rsidR="00D673E0" w:rsidRDefault="00791FF8" w:rsidP="00D673E0">
      <w:pPr>
        <w:jc w:val="right"/>
        <w:rPr>
          <w:b/>
          <w:bCs/>
        </w:rPr>
      </w:pPr>
      <w:r>
        <w:rPr>
          <w:bCs/>
        </w:rPr>
        <w:t>Warszawa, 29</w:t>
      </w:r>
      <w:bookmarkStart w:id="0" w:name="_GoBack"/>
      <w:bookmarkEnd w:id="0"/>
      <w:r w:rsidR="00D673E0" w:rsidRPr="00D673E0">
        <w:rPr>
          <w:bCs/>
        </w:rPr>
        <w:t>.09.2021 r.</w:t>
      </w:r>
      <w:r w:rsidR="00D673E0" w:rsidRPr="00D673E0">
        <w:rPr>
          <w:bCs/>
        </w:rPr>
        <w:br/>
      </w:r>
    </w:p>
    <w:p w14:paraId="52E929A8" w14:textId="39CF9D96" w:rsidR="00982FAA" w:rsidRPr="00D673E0" w:rsidRDefault="00681E7A" w:rsidP="00A81936">
      <w:pPr>
        <w:jc w:val="both"/>
        <w:rPr>
          <w:b/>
          <w:bCs/>
        </w:rPr>
      </w:pPr>
      <w:r w:rsidRPr="00D673E0">
        <w:rPr>
          <w:b/>
          <w:bCs/>
        </w:rPr>
        <w:t>Zmienić świat m</w:t>
      </w:r>
      <w:r w:rsidR="00B63144">
        <w:rPr>
          <w:b/>
          <w:bCs/>
        </w:rPr>
        <w:t>etodą małych kroków</w:t>
      </w:r>
    </w:p>
    <w:p w14:paraId="76510E5E" w14:textId="65B9FBA0" w:rsidR="00020B41" w:rsidRPr="00D673E0" w:rsidRDefault="00982FAA" w:rsidP="00A81936">
      <w:pPr>
        <w:jc w:val="both"/>
        <w:rPr>
          <w:b/>
          <w:bCs/>
        </w:rPr>
      </w:pPr>
      <w:r w:rsidRPr="00D673E0">
        <w:rPr>
          <w:b/>
          <w:bCs/>
        </w:rPr>
        <w:t>Zmiany klimatyczne to rzecz bezdyskusyjna</w:t>
      </w:r>
      <w:r w:rsidR="001D7E0B" w:rsidRPr="00D673E0">
        <w:rPr>
          <w:b/>
          <w:bCs/>
        </w:rPr>
        <w:t xml:space="preserve">. </w:t>
      </w:r>
      <w:r w:rsidR="00020B41" w:rsidRPr="00D673E0">
        <w:rPr>
          <w:b/>
          <w:bCs/>
        </w:rPr>
        <w:t xml:space="preserve">Chociaż wciąż wiele osób uważa, że jest to zjawisko odległe, już teraz coraz intensywniej odczuwamy jego skutki. </w:t>
      </w:r>
      <w:r w:rsidR="00681E7A" w:rsidRPr="00D673E0">
        <w:rPr>
          <w:b/>
          <w:bCs/>
        </w:rPr>
        <w:t xml:space="preserve">Najnowszy raport Międzyrządowego Zespołu do spraw Zmian Klimatu jest pod tym względem jednoznaczny. W dokumencie </w:t>
      </w:r>
      <w:r w:rsidR="00681E7A" w:rsidRPr="00D673E0">
        <w:rPr>
          <w:b/>
          <w:bCs/>
          <w:i/>
          <w:iCs/>
        </w:rPr>
        <w:t xml:space="preserve">Zmiany klimatu 2021: podstawy fizyczne </w:t>
      </w:r>
      <w:r w:rsidR="00681E7A" w:rsidRPr="00D673E0">
        <w:rPr>
          <w:b/>
          <w:bCs/>
        </w:rPr>
        <w:t>naukowcy nie tylko biją na alarm w kwestii podjęcia natychmiastowych działań, ale jasno wskazują, że to człowiek jest odpowiedzialny za zmiany klimatu. Co może zrobić jednostka, by pomóc środowisku? Zacząć zmieniać świat – metodą małych kroków!</w:t>
      </w:r>
    </w:p>
    <w:p w14:paraId="506BB1AE" w14:textId="77777777" w:rsidR="00DF3EBD" w:rsidRDefault="00724B34" w:rsidP="003E774C">
      <w:pPr>
        <w:spacing w:after="0" w:line="240" w:lineRule="auto"/>
        <w:jc w:val="both"/>
      </w:pPr>
      <w:r w:rsidRPr="00D673E0">
        <w:rPr>
          <w:lang w:eastAsia="pl-PL"/>
        </w:rPr>
        <w:t>Codziennie, bezpośrednio lub w mediach, obserwujemy anomalie pogodowe, których skutki bywają tragiczne.</w:t>
      </w:r>
      <w:r w:rsidR="001D7E0B" w:rsidRPr="00D673E0">
        <w:t xml:space="preserve"> Będą mieli rację wszyscy, którzy mówią, że katastrofy naturalne zdarzały się od zawsze, jednak wystarczy spojrzeć na to, co się dzieje dookoła nas</w:t>
      </w:r>
      <w:r w:rsidR="00A81936" w:rsidRPr="00D673E0">
        <w:t xml:space="preserve"> z odrobiną dystansu</w:t>
      </w:r>
      <w:r w:rsidR="001D7E0B" w:rsidRPr="00D673E0">
        <w:t xml:space="preserve">, żeby zauważyć, że nigdy nie występowały one w takiej częstotliwości i nasileniu. </w:t>
      </w:r>
    </w:p>
    <w:p w14:paraId="721CBF7A" w14:textId="7628848B" w:rsidR="001D7E0B" w:rsidRPr="00D673E0" w:rsidRDefault="00DF3EBD" w:rsidP="003E774C">
      <w:pPr>
        <w:spacing w:after="0" w:line="240" w:lineRule="auto"/>
        <w:jc w:val="both"/>
      </w:pPr>
      <w:r>
        <w:br/>
      </w:r>
      <w:r w:rsidR="001D7E0B" w:rsidRPr="00D673E0">
        <w:t>Ekstremalnie wysokie temperatury, gwałtowne burze, niespotykane wichury</w:t>
      </w:r>
      <w:r w:rsidR="00E24605" w:rsidRPr="00D673E0">
        <w:t>, susze</w:t>
      </w:r>
      <w:r w:rsidR="001D7E0B" w:rsidRPr="00D673E0">
        <w:t xml:space="preserve"> i potężne ulewy – to zjawiska, których coraz częściej, niestety, doświadczamy na własnej skórze. </w:t>
      </w:r>
      <w:r w:rsidR="000D5FCA" w:rsidRPr="00D673E0">
        <w:t xml:space="preserve">Ogromna ingerencja człowieka w środowisko naturalne – regulowanie rzek, betonowanie miast – dodatkowo powoduje, że naturalne zjawiska pogodowe mają nienaturalny przebieg. </w:t>
      </w:r>
      <w:r w:rsidR="001D7E0B" w:rsidRPr="00D673E0">
        <w:t>Wystarczy wspomnieć s</w:t>
      </w:r>
      <w:r w:rsidR="00A81936" w:rsidRPr="00D673E0">
        <w:t xml:space="preserve">pustoszenie, jakiego niedawno dokonał w Niemczech, Holandii i Belgii szalejący żywioł. </w:t>
      </w:r>
      <w:r w:rsidR="000D5FCA" w:rsidRPr="00D673E0">
        <w:t>Skutki zmian klimatycznych przestały być pieśnią przyszłości, dzieją się tu i teraz i czas spojrzeć tej prawdzie w oczy.</w:t>
      </w:r>
    </w:p>
    <w:p w14:paraId="61F80825" w14:textId="77777777" w:rsidR="003E774C" w:rsidRPr="00D673E0" w:rsidRDefault="003E774C" w:rsidP="003E774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4F96E90" w14:textId="597C5903" w:rsidR="000D5FCA" w:rsidRPr="00D673E0" w:rsidRDefault="000D5FCA" w:rsidP="00A81936">
      <w:pPr>
        <w:jc w:val="both"/>
      </w:pPr>
      <w:r w:rsidRPr="00D673E0">
        <w:rPr>
          <w:b/>
          <w:bCs/>
        </w:rPr>
        <w:t>Odpowiedzialność</w:t>
      </w:r>
    </w:p>
    <w:p w14:paraId="0B71CEFF" w14:textId="77777777" w:rsidR="00DF3EBD" w:rsidRDefault="008E6A48" w:rsidP="008E6A48">
      <w:pPr>
        <w:jc w:val="both"/>
      </w:pPr>
      <w:r w:rsidRPr="00D673E0">
        <w:t xml:space="preserve">Truizmem jest twierdzenie, że zmiany klimatyczne należy zatrzymać, ale aby to zrobić, należy… dokonać zmian. Na szczęście świadomość takiej potrzeby staje się globalna i coraz więcej organizacji angażuje się w prace na rzecz ziemi. W 2015 została przyjęta rezolucja przez wszystkie 193 państwa członkowskie ONZ – Agenda na Rzecz Zrównoważonego Rozwoju 2030. Zostało wyznaczonych 17 Celów Zrównoważonego Rozwoju oraz 169 powiązanych z nimi zadań, które powinny być zrealizowane do 2030 roku. </w:t>
      </w:r>
    </w:p>
    <w:p w14:paraId="126FA89A" w14:textId="281EC1EA" w:rsidR="000D5FCA" w:rsidRPr="00D673E0" w:rsidRDefault="008E6A48" w:rsidP="008E6A48">
      <w:pPr>
        <w:jc w:val="both"/>
      </w:pPr>
      <w:r w:rsidRPr="00D673E0">
        <w:t>Rozwiązania systemowe to dobry początek, jednak w walkę o klimat muszą zaangażować się również wielkie koncerny</w:t>
      </w:r>
      <w:r w:rsidR="000170A7" w:rsidRPr="00D673E0">
        <w:t xml:space="preserve">, których skala produkcji odbija się na środowisku naturalnym. Nie możemy jednak zapomnieć o najważniejszym – decyzje o zrobieniu czegoś dobrego dla zatrzymania zmian klimatycznych zapadają nie tylko na poziomie zarządów firm, ale także </w:t>
      </w:r>
      <w:r w:rsidR="00D673E0">
        <w:br/>
      </w:r>
      <w:r w:rsidR="000170A7" w:rsidRPr="00D673E0">
        <w:t xml:space="preserve">w każdym zaciszu domowym, w momencie zakręcenia wody podczas mycia zębów czy wyłączenia zbędnego oświetlenia. </w:t>
      </w:r>
    </w:p>
    <w:p w14:paraId="21AA451A" w14:textId="1D82A058" w:rsidR="000170A7" w:rsidRPr="00D673E0" w:rsidRDefault="00B6122D" w:rsidP="008E6A48">
      <w:pPr>
        <w:jc w:val="both"/>
      </w:pPr>
      <w:r w:rsidRPr="00D673E0">
        <w:rPr>
          <w:b/>
          <w:bCs/>
        </w:rPr>
        <w:t>Technologia w służbie środowisku</w:t>
      </w:r>
    </w:p>
    <w:p w14:paraId="11AC7F9B" w14:textId="77777777" w:rsidR="00B63144" w:rsidRDefault="000170A7" w:rsidP="008E6A48">
      <w:pPr>
        <w:jc w:val="both"/>
      </w:pPr>
      <w:r w:rsidRPr="00D673E0">
        <w:t>Brutalna prawda jest taka, że żadne odgórne rozwiązania nie przyniosą skutków, jeśli nie będą poparte działaniami oddolnymi. Wszyscy musimy się zaangażować</w:t>
      </w:r>
      <w:r w:rsidR="00B6122D" w:rsidRPr="00D673E0">
        <w:t>, nawet jeśli wydaje się, że działania jednego człowieka mogą nic nie zmienić. Mogą – jeśli podejmie je każdy jeden człowiek. Problemem często jest to, że nawet jeśli ktoś czuje się odpowiedzialny za świat, w którym żyje, to nie wie jak może coś zmienić i od czego zacząć. Na szczęście istnieją narzędzia, które ułatwiają robienie czegoś dobrego dla ziemi razem.</w:t>
      </w:r>
    </w:p>
    <w:p w14:paraId="29EF023B" w14:textId="21A81C67" w:rsidR="00DF3EBD" w:rsidRPr="00B63144" w:rsidRDefault="00B6122D" w:rsidP="008E6A48">
      <w:pPr>
        <w:jc w:val="both"/>
      </w:pPr>
      <w:r w:rsidRPr="00D673E0">
        <w:lastRenderedPageBreak/>
        <w:t xml:space="preserve">- </w:t>
      </w:r>
      <w:r w:rsidRPr="00D673E0">
        <w:rPr>
          <w:rFonts w:cs="Calibri"/>
          <w:i/>
          <w:iCs/>
          <w:color w:val="000000"/>
        </w:rPr>
        <w:t>Dzisiaj każdy z nas może pomóc</w:t>
      </w:r>
      <w:r w:rsidR="00BE30A7" w:rsidRPr="00D673E0">
        <w:rPr>
          <w:rFonts w:cs="Calibri"/>
          <w:i/>
          <w:iCs/>
          <w:color w:val="000000"/>
        </w:rPr>
        <w:t>,</w:t>
      </w:r>
      <w:r w:rsidRPr="00D673E0">
        <w:rPr>
          <w:rFonts w:cs="Calibri"/>
          <w:i/>
          <w:iCs/>
          <w:color w:val="000000"/>
        </w:rPr>
        <w:t xml:space="preserve"> wykonując chociaż jeden mały krok. To nie są frazesy, to rzeczywistość – to my wszyscy razem małymi krokami zmieniamy świat</w:t>
      </w:r>
      <w:r w:rsidRPr="00D673E0">
        <w:rPr>
          <w:rFonts w:cs="Calibri"/>
          <w:color w:val="000000"/>
        </w:rPr>
        <w:t xml:space="preserve"> – mówi Victoria Iwanowska, pomysłodawczyni SmallStepMatters.com, jednej z wyspecjalizowanych platform, która pomaga właśnie zmieniać świat małymi krokami. </w:t>
      </w:r>
    </w:p>
    <w:p w14:paraId="0EC73CBF" w14:textId="77777777" w:rsidR="00B63144" w:rsidRDefault="00B6122D" w:rsidP="008E6A48">
      <w:pPr>
        <w:jc w:val="both"/>
        <w:rPr>
          <w:rFonts w:cs="Calibri"/>
          <w:color w:val="000000"/>
        </w:rPr>
      </w:pPr>
      <w:r w:rsidRPr="00D673E0">
        <w:rPr>
          <w:rFonts w:cs="Calibri"/>
          <w:color w:val="000000"/>
        </w:rPr>
        <w:t>SmallStepMatters.com to rozwiązanie</w:t>
      </w:r>
      <w:r w:rsidR="00C36B48" w:rsidRPr="00D673E0">
        <w:rPr>
          <w:rFonts w:cs="Calibri"/>
          <w:color w:val="000000"/>
        </w:rPr>
        <w:t xml:space="preserve">, z którego mogą skorzystać </w:t>
      </w:r>
      <w:r w:rsidR="001F22ED" w:rsidRPr="00D673E0">
        <w:rPr>
          <w:rFonts w:cs="Calibri"/>
          <w:color w:val="000000"/>
        </w:rPr>
        <w:t>mieszkańcy, aby wprowadzać lokalnie i globalnie małe zmiany</w:t>
      </w:r>
      <w:r w:rsidR="00C36B48" w:rsidRPr="00D673E0">
        <w:rPr>
          <w:rFonts w:cs="Calibri"/>
          <w:color w:val="000000"/>
        </w:rPr>
        <w:t>, ale wykorzystywane w firmie przynosi dodatkowe korzyści</w:t>
      </w:r>
      <w:r w:rsidR="00BE30A7" w:rsidRPr="00D673E0">
        <w:rPr>
          <w:rFonts w:cs="Calibri"/>
          <w:color w:val="000000"/>
        </w:rPr>
        <w:t>,</w:t>
      </w:r>
      <w:r w:rsidR="00C36B48" w:rsidRPr="00D673E0">
        <w:rPr>
          <w:rFonts w:cs="Calibri"/>
          <w:color w:val="000000"/>
        </w:rPr>
        <w:t xml:space="preserve"> jeśli chodzi o integrację zespołu. Dzięki budowaniu społeczności</w:t>
      </w:r>
      <w:r w:rsidR="00BE30A7" w:rsidRPr="00D673E0">
        <w:rPr>
          <w:rFonts w:cs="Calibri"/>
          <w:color w:val="000000"/>
        </w:rPr>
        <w:t>,</w:t>
      </w:r>
      <w:r w:rsidR="00C36B48" w:rsidRPr="00D673E0">
        <w:rPr>
          <w:rFonts w:cs="Calibri"/>
          <w:color w:val="000000"/>
        </w:rPr>
        <w:t xml:space="preserve"> pracownikom m.in. dużo łatwiej zaangażować się w ekologiczne akcje firmy, sprawdzać ile litrów wody i drzew udało się oszczędzić dzięki zmianie nawyków w pracy</w:t>
      </w:r>
      <w:r w:rsidR="001F22ED" w:rsidRPr="00D673E0">
        <w:rPr>
          <w:rFonts w:cs="Calibri"/>
          <w:color w:val="000000"/>
        </w:rPr>
        <w:t>. Można także</w:t>
      </w:r>
      <w:r w:rsidR="00C36B48" w:rsidRPr="00D673E0">
        <w:rPr>
          <w:rFonts w:cs="Calibri"/>
          <w:color w:val="000000"/>
        </w:rPr>
        <w:t xml:space="preserve"> zgłaszać własne pomysły, które przy osiągnięciu pewnej skali realnie wpływają na opóźnienie zmian klimatycznych. A to właśnie możliwość </w:t>
      </w:r>
      <w:proofErr w:type="spellStart"/>
      <w:r w:rsidR="00C36B48" w:rsidRPr="00D673E0">
        <w:rPr>
          <w:rFonts w:cs="Calibri"/>
          <w:color w:val="000000"/>
        </w:rPr>
        <w:t>viralowego</w:t>
      </w:r>
      <w:proofErr w:type="spellEnd"/>
      <w:r w:rsidR="00C36B48" w:rsidRPr="00D673E0">
        <w:rPr>
          <w:rFonts w:cs="Calibri"/>
          <w:color w:val="000000"/>
        </w:rPr>
        <w:t xml:space="preserve"> rozprzestrzenienia się danej akcji jest jednym z atutów SmallStepMatters.</w:t>
      </w:r>
      <w:r w:rsidR="00BE30A7" w:rsidRPr="00D673E0">
        <w:rPr>
          <w:rFonts w:cs="Calibri"/>
          <w:color w:val="000000"/>
        </w:rPr>
        <w:t>pl. Z drugiej strony, dla firmy jest to świetne</w:t>
      </w:r>
      <w:r w:rsidR="00C36B48" w:rsidRPr="00D673E0">
        <w:rPr>
          <w:rFonts w:cs="Calibri"/>
          <w:color w:val="000000"/>
        </w:rPr>
        <w:t xml:space="preserve"> narzędzie by łatwiej docierać do pracowników</w:t>
      </w:r>
      <w:r w:rsidR="001F22ED" w:rsidRPr="00D673E0">
        <w:rPr>
          <w:rFonts w:cs="Calibri"/>
          <w:color w:val="000000"/>
        </w:rPr>
        <w:t xml:space="preserve"> z komunikacją, </w:t>
      </w:r>
      <w:r w:rsidR="00C36B48" w:rsidRPr="00D673E0">
        <w:rPr>
          <w:rFonts w:cs="Calibri"/>
          <w:color w:val="000000"/>
        </w:rPr>
        <w:t>efektywniej</w:t>
      </w:r>
      <w:r w:rsidR="001F22ED" w:rsidRPr="00D673E0">
        <w:rPr>
          <w:rFonts w:cs="Calibri"/>
          <w:color w:val="000000"/>
        </w:rPr>
        <w:t xml:space="preserve"> zarządzać akcjami CSR, czy też</w:t>
      </w:r>
      <w:r w:rsidR="00C36B48" w:rsidRPr="00D673E0">
        <w:rPr>
          <w:rFonts w:cs="Calibri"/>
          <w:color w:val="000000"/>
        </w:rPr>
        <w:t xml:space="preserve"> wprowadzać zmiany służące ochronie środowiska</w:t>
      </w:r>
      <w:r w:rsidR="001F22ED" w:rsidRPr="00D673E0">
        <w:rPr>
          <w:rFonts w:cs="Calibri"/>
          <w:color w:val="000000"/>
        </w:rPr>
        <w:t xml:space="preserve"> oraz redukcji stresu w organizacji.</w:t>
      </w:r>
      <w:r w:rsidR="00C36B48" w:rsidRPr="00D673E0">
        <w:rPr>
          <w:rFonts w:cs="Calibri"/>
          <w:color w:val="000000"/>
        </w:rPr>
        <w:t xml:space="preserve"> </w:t>
      </w:r>
    </w:p>
    <w:p w14:paraId="429349B7" w14:textId="0C7226F5" w:rsidR="00C36B48" w:rsidRPr="00D673E0" w:rsidRDefault="00C36B48" w:rsidP="008E6A48">
      <w:pPr>
        <w:jc w:val="both"/>
        <w:rPr>
          <w:rFonts w:cs="Calibri"/>
          <w:color w:val="000000"/>
        </w:rPr>
      </w:pPr>
      <w:r w:rsidRPr="00D673E0">
        <w:rPr>
          <w:rFonts w:cs="Calibri"/>
          <w:i/>
          <w:iCs/>
          <w:color w:val="000000"/>
        </w:rPr>
        <w:t xml:space="preserve"> - Poczucie sprawczości i możliwość działania już dziś, niezależnie od statusu społecznego</w:t>
      </w:r>
      <w:r w:rsidR="00BE30A7" w:rsidRPr="00D673E0">
        <w:rPr>
          <w:rFonts w:cs="Calibri"/>
          <w:i/>
          <w:iCs/>
          <w:color w:val="000000"/>
        </w:rPr>
        <w:t>,</w:t>
      </w:r>
      <w:r w:rsidRPr="00D673E0">
        <w:rPr>
          <w:rFonts w:cs="Calibri"/>
          <w:i/>
          <w:iCs/>
          <w:color w:val="000000"/>
        </w:rPr>
        <w:t xml:space="preserve"> daje nam realne możliwości uratowania świata</w:t>
      </w:r>
      <w:r w:rsidRPr="00D673E0">
        <w:rPr>
          <w:rFonts w:cs="Calibri"/>
          <w:color w:val="000000"/>
        </w:rPr>
        <w:t> – dodaje Victoria Iwanowska. To poczucie sprawczości jest największą motywacją do dokonywania zmian. W tej materi</w:t>
      </w:r>
      <w:r w:rsidR="00BE30A7" w:rsidRPr="00D673E0">
        <w:rPr>
          <w:rFonts w:cs="Calibri"/>
          <w:color w:val="000000"/>
        </w:rPr>
        <w:t>i każdy mały krok dla człowieka</w:t>
      </w:r>
      <w:r w:rsidRPr="00D673E0">
        <w:rPr>
          <w:rFonts w:cs="Calibri"/>
          <w:color w:val="000000"/>
        </w:rPr>
        <w:t xml:space="preserve"> staje się skokiem dla ludzkości. Należy jedynie zacząć je stawiać</w:t>
      </w:r>
      <w:r w:rsidR="001F22ED" w:rsidRPr="00D673E0">
        <w:rPr>
          <w:rFonts w:cs="Calibri"/>
          <w:color w:val="000000"/>
        </w:rPr>
        <w:t xml:space="preserve">, bo każdy mały krok się liczy. </w:t>
      </w:r>
    </w:p>
    <w:p w14:paraId="2F165318" w14:textId="77777777" w:rsidR="00D673E0" w:rsidRPr="00D673E0" w:rsidRDefault="00D673E0" w:rsidP="00D673E0">
      <w:r w:rsidRPr="00D673E0">
        <w:t>Kontakt dla mediów:</w:t>
      </w:r>
      <w:r w:rsidRPr="00D673E0">
        <w:br/>
        <w:t>Natalia Pisarska, tel. 570 925 230, e-mail: natalia.pisarska@dspectrum.pl</w:t>
      </w:r>
    </w:p>
    <w:p w14:paraId="1A8D6C37" w14:textId="77777777" w:rsidR="00D673E0" w:rsidRPr="00D673E0" w:rsidRDefault="00D673E0" w:rsidP="008E6A48">
      <w:pPr>
        <w:jc w:val="both"/>
      </w:pPr>
    </w:p>
    <w:p w14:paraId="351A372E" w14:textId="49C3AFA9" w:rsidR="000D5FCA" w:rsidRPr="00D673E0" w:rsidRDefault="000D5FCA" w:rsidP="00A81936">
      <w:pPr>
        <w:jc w:val="both"/>
      </w:pPr>
    </w:p>
    <w:p w14:paraId="7336B8F6" w14:textId="1562BC04" w:rsidR="000D5FCA" w:rsidRPr="00D673E0" w:rsidRDefault="000D5FCA" w:rsidP="00A81936">
      <w:pPr>
        <w:jc w:val="both"/>
      </w:pPr>
    </w:p>
    <w:p w14:paraId="07D3A8AB" w14:textId="5DFA58F9" w:rsidR="000D5FCA" w:rsidRPr="00D673E0" w:rsidRDefault="000D5FCA" w:rsidP="00A81936">
      <w:pPr>
        <w:jc w:val="both"/>
      </w:pPr>
    </w:p>
    <w:p w14:paraId="683432C7" w14:textId="77777777" w:rsidR="000D5FCA" w:rsidRPr="00D673E0" w:rsidRDefault="000D5FCA" w:rsidP="00A81936">
      <w:pPr>
        <w:jc w:val="both"/>
      </w:pPr>
    </w:p>
    <w:p w14:paraId="54B1B2A3" w14:textId="401EF64D" w:rsidR="00982FAA" w:rsidRPr="00D673E0" w:rsidRDefault="00982FAA" w:rsidP="00A81936">
      <w:pPr>
        <w:jc w:val="both"/>
      </w:pPr>
    </w:p>
    <w:p w14:paraId="7EDBAEB4" w14:textId="77777777" w:rsidR="00982FAA" w:rsidRPr="00D673E0" w:rsidRDefault="00982FAA" w:rsidP="00A81936">
      <w:pPr>
        <w:jc w:val="both"/>
      </w:pPr>
    </w:p>
    <w:sectPr w:rsidR="00982FAA" w:rsidRPr="00D6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B"/>
    <w:rsid w:val="000170A7"/>
    <w:rsid w:val="00020B41"/>
    <w:rsid w:val="000D5FCA"/>
    <w:rsid w:val="001D7E0B"/>
    <w:rsid w:val="001F22ED"/>
    <w:rsid w:val="003E774C"/>
    <w:rsid w:val="00514E4B"/>
    <w:rsid w:val="00681E7A"/>
    <w:rsid w:val="00724B34"/>
    <w:rsid w:val="00791FF8"/>
    <w:rsid w:val="008E6A48"/>
    <w:rsid w:val="00931306"/>
    <w:rsid w:val="00982FAA"/>
    <w:rsid w:val="00A20DD6"/>
    <w:rsid w:val="00A81936"/>
    <w:rsid w:val="00B6122D"/>
    <w:rsid w:val="00B63144"/>
    <w:rsid w:val="00B75181"/>
    <w:rsid w:val="00BE30A7"/>
    <w:rsid w:val="00C36B48"/>
    <w:rsid w:val="00D673E0"/>
    <w:rsid w:val="00DF3EBD"/>
    <w:rsid w:val="00E24605"/>
    <w:rsid w:val="00EE1724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2EE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F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-story--text-small">
    <w:name w:val="pr-story--text-small"/>
    <w:basedOn w:val="Normalny"/>
    <w:rsid w:val="000D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5FCA"/>
    <w:rPr>
      <w:b/>
      <w:bCs/>
    </w:rPr>
  </w:style>
  <w:style w:type="character" w:styleId="Wyrnienie">
    <w:name w:val="Emphasis"/>
    <w:basedOn w:val="Domylnaczcionkaakapitu"/>
    <w:uiPriority w:val="20"/>
    <w:qFormat/>
    <w:rsid w:val="000D5FC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0A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0A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0A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0A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0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0A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A7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F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-story--text-small">
    <w:name w:val="pr-story--text-small"/>
    <w:basedOn w:val="Normalny"/>
    <w:rsid w:val="000D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5FCA"/>
    <w:rPr>
      <w:b/>
      <w:bCs/>
    </w:rPr>
  </w:style>
  <w:style w:type="character" w:styleId="Wyrnienie">
    <w:name w:val="Emphasis"/>
    <w:basedOn w:val="Domylnaczcionkaakapitu"/>
    <w:uiPriority w:val="20"/>
    <w:qFormat/>
    <w:rsid w:val="000D5FC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0A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0A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0A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0A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0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0A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A7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3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5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7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6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08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3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059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7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4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88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61B8-CB64-FD40-AE0F-EEF4938E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Wordsmith PR Karolina Sieniawska</dc:creator>
  <cp:keywords/>
  <dc:description/>
  <cp:lastModifiedBy>Dorota Steliga</cp:lastModifiedBy>
  <cp:revision>2</cp:revision>
  <dcterms:created xsi:type="dcterms:W3CDTF">2021-09-29T13:10:00Z</dcterms:created>
  <dcterms:modified xsi:type="dcterms:W3CDTF">2021-09-29T13:10:00Z</dcterms:modified>
</cp:coreProperties>
</file>